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150"/>
        <w:jc w:val="center"/>
        <w:rPr>
          <w:b/>
          <w:bCs/>
          <w:color w:val="3A3C3E"/>
          <w:sz w:val="32"/>
          <w:szCs w:val="32"/>
        </w:rPr>
      </w:pPr>
      <w:r>
        <w:rPr/>
        <w:drawing>
          <wp:inline distT="0" distB="0" distL="0" distR="0">
            <wp:extent cx="1767840" cy="424180"/>
            <wp:effectExtent l="0" t="0" r="0" b="0"/>
            <wp:docPr id="1" name="Obraz 1" descr="Znalezione obrazy dla zapytania klauzula informacyjna ro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lezione obrazy dla zapytania klauzula informacyjna rod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hd w:val="clear" w:color="auto" w:fill="FFFFFF"/>
        <w:spacing w:beforeAutospacing="0" w:before="0" w:afterAutospacing="0" w:after="150"/>
        <w:jc w:val="center"/>
        <w:rPr>
          <w:b/>
          <w:bCs/>
          <w:color w:val="3A3C3E"/>
          <w:sz w:val="28"/>
          <w:szCs w:val="28"/>
        </w:rPr>
      </w:pPr>
      <w:r>
        <w:rPr>
          <w:b/>
          <w:bCs/>
          <w:color w:val="3A3C3E"/>
          <w:sz w:val="28"/>
          <w:szCs w:val="28"/>
        </w:rPr>
        <w:t>Klauzula informacyjna dot. przetwarzania danych osobowych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rFonts w:ascii="Helvetica" w:hAnsi="Helvetica"/>
          <w:b/>
          <w:color w:val="3A3C3E"/>
          <w:sz w:val="22"/>
          <w:szCs w:val="22"/>
        </w:rPr>
      </w:pPr>
      <w:r>
        <w:rPr>
          <w:b/>
          <w:color w:val="3A3C3E"/>
          <w:sz w:val="22"/>
          <w:szCs w:val="22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(Dz. Urz. UE L 2016, Nr 119, s.1) informuję, że: 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Pani/Pana danych osobowych jest </w:t>
      </w:r>
      <w:r>
        <w:rPr>
          <w:b/>
          <w:bCs/>
          <w:sz w:val="22"/>
          <w:szCs w:val="22"/>
        </w:rPr>
        <w:t>Zakład Komunalny w Wilczętach</w:t>
      </w:r>
      <w:r>
        <w:rPr>
          <w:sz w:val="22"/>
          <w:szCs w:val="22"/>
        </w:rPr>
        <w:br/>
        <w:t>z siedzibą przy ul. Wilczęta 84, 14-405 Wilczęta, reprezentowana przez: Dyrektora Zakładu Komunalnego w Wilczętach,  tel. +48 55 248 75 06.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wyznaczył Pana Andrzeja Wiśniewskiego na Inspektora Ochrony Danych, z którym można się kontaktować mocą e-mail: </w:t>
      </w:r>
      <w:hyperlink r:id="rId3">
        <w:r>
          <w:rPr>
            <w:sz w:val="22"/>
            <w:szCs w:val="22"/>
          </w:rPr>
          <w:t>iod@secureservices.pl</w:t>
        </w:r>
      </w:hyperlink>
      <w:r>
        <w:rPr>
          <w:sz w:val="22"/>
          <w:szCs w:val="22"/>
        </w:rPr>
        <w:t>, tel. 730762823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Helvetica" w:hAnsi="Helvetica"/>
          <w:sz w:val="22"/>
          <w:szCs w:val="22"/>
        </w:rPr>
      </w:pPr>
      <w:r>
        <w:rPr>
          <w:sz w:val="22"/>
          <w:szCs w:val="22"/>
        </w:rPr>
        <w:t>Pani/Pana dane osobowe będą przetwarzane w celu:</w:t>
      </w:r>
    </w:p>
    <w:p>
      <w:pPr>
        <w:pStyle w:val="Normal"/>
        <w:numPr>
          <w:ilvl w:val="0"/>
          <w:numId w:val="2"/>
        </w:numPr>
        <w:spacing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wykonania obowiązków Administratora wynikających z przepisów dotyczących świadczenia usług komunalnych, w szczególności przepisów ustawy z dnia 7 czerwca 2001 r. o zbiorowym zaopatrzeniu w wodę i zbiorowym odprowadzaniu ścieków oraz przepisów ustawy z dnia 13 września 1996 r. o utrzymaniu czystości i porządku w gminach – podstawą prawną jest wypełnienia obowiązków prawnych ciążących na Administratorze – art. 6 ust. 1 lit. c RODO,</w:t>
      </w:r>
    </w:p>
    <w:p>
      <w:pPr>
        <w:pStyle w:val="Normal"/>
        <w:numPr>
          <w:ilvl w:val="0"/>
          <w:numId w:val="2"/>
        </w:numPr>
        <w:spacing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wykonania umowy o usługi komunalne, w szczególności umowy o zaopatrzenie </w:t>
        <w:br/>
        <w:t>w wodę lub odprowadzanie ścieków oraz umowy o świadczenie usług w zakresie odbioru odpadów komunalnych – podstawą prawną jest niezbędność przetwarzania do wykonania umowy, której jest Pani/Pan stroną – art. 6 ust. 1 lit. b RODO,</w:t>
      </w:r>
    </w:p>
    <w:p>
      <w:pPr>
        <w:pStyle w:val="Normal"/>
        <w:numPr>
          <w:ilvl w:val="0"/>
          <w:numId w:val="2"/>
        </w:numPr>
        <w:spacing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realizacji obowiązków publicznoprawnych Administratora wynikających w szczególności z przepisów o rachunkowości, przepisów podatkowych i przepisów ustawy z dnia 14 lipca 1983 r. o narodowym zasobie archiwalnym i archiwach – podstawą prawną jest wypełnienie obowiązków prawnych ciążących na Administratorze – art. 6 ust. 1 lit. c RODO,</w:t>
      </w:r>
    </w:p>
    <w:p>
      <w:pPr>
        <w:pStyle w:val="Normal"/>
        <w:numPr>
          <w:ilvl w:val="0"/>
          <w:numId w:val="2"/>
        </w:numPr>
        <w:spacing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ewentualnego ustalenia lub dochodzenia roszczeń lub obrony przed roszczeniami – podstawą prawną przetwarzania jest prawnie uzasadniony interes Administratora polegający na umożliwieniu Administratorowi dochodzenia lub obrony przed roszczeniami – art. 6 ust. 1 lit. f RODO.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będą przekazywane podmiotom świadczącym usługi na rzecz Administratora związane z wykonywaniem umowy, dostawcy systemów informatycznych i usług IT, operatorzy pocztowi i kurierzy, podmioty świadczące usługi prawne, ubezpieczyciele.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będą przetwarzane przez okres niezbędny do wykonania umów. Po tym okresie dane będą przetwarzane jedynie w zakresie i przez czas wymagany przepisami prawa.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Przysługuje Pani/Panu prawo dostępu do treści danych oraz żądania ich sprostowania, usunięcia, ograniczenia przetwarzania, prawo do przenoszenia danych osobowych oraz wniesienia sprzeciwu względem przetwarzania danych.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Przysługuje Pani/Panu prawo wniesienia skargi do Prezesa Urzędu Ochrony Danych Osobowych: ul. Stawki 2, 00-193 Warszawa, gdy uzna Pani/Pan, że przetwarzanie Pani/Pana danych osobowych narusza przepisy RODO.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nie będą przekazywane do państwa trzeciego.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Pani/Pana dane nie będą wykorzystywane do podejmowania decyzji w sposób zautomatyzowany ani nie będą profilowane.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Podanie danych jest wymagane w celu zawarcia i wykonania umowy. Brak podania danych będzie skutkował niemożliwością wykonania umowy.</w:t>
      </w:r>
    </w:p>
    <w:sectPr>
      <w:headerReference w:type="default" r:id="rId4"/>
      <w:type w:val="nextPage"/>
      <w:pgSz w:w="11906" w:h="16838"/>
      <w:pgMar w:left="1300" w:right="1300" w:gutter="0" w:header="708" w:top="1134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Dokumentacja Ochrony Danych Osobowych Zakład Komunalny w Wilczętach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7954ac"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mphasis">
    <w:name w:val="Emphasis"/>
    <w:basedOn w:val="DefaultParagraphFont"/>
    <w:uiPriority w:val="20"/>
    <w:qFormat/>
    <w:rsid w:val="009c4241"/>
    <w:rPr>
      <w:i/>
      <w:iCs/>
    </w:rPr>
  </w:style>
  <w:style w:type="character" w:styleId="NagwekZnak" w:customStyle="1">
    <w:name w:val="Nagłówek Znak"/>
    <w:basedOn w:val="DefaultParagraphFont"/>
    <w:uiPriority w:val="99"/>
    <w:qFormat/>
    <w:rsid w:val="003e59e0"/>
    <w:rPr>
      <w:lang w:val="pl-PL"/>
    </w:rPr>
  </w:style>
  <w:style w:type="character" w:styleId="StopkaZnak" w:customStyle="1">
    <w:name w:val="Stopka Znak"/>
    <w:basedOn w:val="DefaultParagraphFont"/>
    <w:uiPriority w:val="99"/>
    <w:qFormat/>
    <w:rsid w:val="003e59e0"/>
    <w:rPr>
      <w:lang w:val="pl-PL"/>
    </w:rPr>
  </w:style>
  <w:style w:type="character" w:styleId="Teksttreci5" w:customStyle="1">
    <w:name w:val="Tekst treści (5)_"/>
    <w:basedOn w:val="DefaultParagraphFont"/>
    <w:link w:val="Teksttreci51"/>
    <w:qFormat/>
    <w:rsid w:val="003d4eaa"/>
    <w:rPr>
      <w:rFonts w:ascii="Times New Roman" w:hAnsi="Times New Roman" w:eastAsia="Times New Roman" w:cs="Times New Roman"/>
      <w:i/>
      <w:iCs/>
      <w:sz w:val="23"/>
      <w:szCs w:val="23"/>
      <w:shd w:fill="FFFFFF" w:val="clear"/>
    </w:rPr>
  </w:style>
  <w:style w:type="character" w:styleId="Teksttreci5Bezkursywy" w:customStyle="1">
    <w:name w:val="Tekst treści (5) + Bez kursywy"/>
    <w:basedOn w:val="Teksttreci5"/>
    <w:qFormat/>
    <w:rsid w:val="003d4eaa"/>
    <w:rPr>
      <w:rFonts w:ascii="Times New Roman" w:hAnsi="Times New Roman" w:eastAsia="Times New Roman" w:cs="Times New Roman"/>
      <w:i/>
      <w:iCs/>
      <w:color w:val="000000"/>
      <w:spacing w:val="0"/>
      <w:w w:val="100"/>
      <w:sz w:val="23"/>
      <w:szCs w:val="23"/>
      <w:shd w:fill="FFFFFF" w:val="clear"/>
      <w:lang w:val="pl-PL"/>
    </w:rPr>
  </w:style>
  <w:style w:type="character" w:styleId="TekstpodstawowyZnak" w:customStyle="1">
    <w:name w:val="Tekst podstawowy Znak"/>
    <w:basedOn w:val="DefaultParagraphFont"/>
    <w:uiPriority w:val="1"/>
    <w:qFormat/>
    <w:rsid w:val="00d30b66"/>
    <w:rPr>
      <w:rFonts w:ascii="Times New Roman" w:hAnsi="Times New Roman" w:eastAsia="Times New Roman"/>
      <w:sz w:val="24"/>
      <w:szCs w:val="24"/>
      <w:lang w:val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40dcd"/>
    <w:rPr>
      <w:rFonts w:ascii="Tahoma" w:hAnsi="Tahoma" w:cs="Tahoma"/>
      <w:sz w:val="16"/>
      <w:szCs w:val="16"/>
      <w:lang w:val="pl-PL"/>
    </w:rPr>
  </w:style>
  <w:style w:type="character" w:styleId="Hyperlink">
    <w:name w:val="Hyperlink"/>
    <w:basedOn w:val="DefaultParagraphFont"/>
    <w:uiPriority w:val="99"/>
    <w:unhideWhenUsed/>
    <w:rsid w:val="005c51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d24f1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rsid w:val="007954ac"/>
    <w:pPr>
      <w:spacing w:before="202" w:after="0"/>
      <w:ind w:left="116"/>
    </w:pPr>
    <w:rPr>
      <w:rFonts w:ascii="Times New Roman" w:hAnsi="Times New Roman" w:eastAsia="Times New Roman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7954ac"/>
    <w:pPr/>
    <w:rPr/>
  </w:style>
  <w:style w:type="paragraph" w:styleId="TableParagraph" w:customStyle="1">
    <w:name w:val="Table Paragraph"/>
    <w:basedOn w:val="Normal"/>
    <w:uiPriority w:val="1"/>
    <w:qFormat/>
    <w:rsid w:val="007954ac"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3e59e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3e59e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eksttreci51" w:customStyle="1">
    <w:name w:val="Tekst treści (5)"/>
    <w:basedOn w:val="Normal"/>
    <w:link w:val="Teksttreci5"/>
    <w:qFormat/>
    <w:rsid w:val="003d4eaa"/>
    <w:pPr>
      <w:shd w:val="clear" w:color="auto" w:fill="FFFFFF"/>
      <w:spacing w:lineRule="exact" w:line="274"/>
      <w:ind w:hanging="400"/>
    </w:pPr>
    <w:rPr>
      <w:rFonts w:ascii="Times New Roman" w:hAnsi="Times New Roman" w:eastAsia="Times New Roman" w:cs="Times New Roman"/>
      <w:i/>
      <w:iCs/>
      <w:sz w:val="23"/>
      <w:szCs w:val="23"/>
      <w:lang w:val="en-US"/>
    </w:rPr>
  </w:style>
  <w:style w:type="paragraph" w:styleId="NormalWeb">
    <w:name w:val="Normal (Web)"/>
    <w:basedOn w:val="Normal"/>
    <w:uiPriority w:val="99"/>
    <w:unhideWhenUsed/>
    <w:qFormat/>
    <w:rsid w:val="00f40dc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0dc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954a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od@secureservices.pl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LibreOffice/7.6.4.1$Windows_X86_64 LibreOffice_project/e19e193f88cd6c0525a17fb7a176ed8e6a3e2aa1</Application>
  <AppVersion>15.0000</AppVersion>
  <Pages>1</Pages>
  <Words>469</Words>
  <Characters>2963</Characters>
  <CharactersWithSpaces>3412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2025-02-23T21:32:00Z</dcterms:created>
  <dc:creator>Jarek</dc:creator>
  <dc:description/>
  <dc:language>pl-PL</dc:language>
  <cp:lastModifiedBy/>
  <dcterms:modified xsi:type="dcterms:W3CDTF">2025-03-11T13:25:23Z</dcterms:modified>
  <cp:revision>5</cp:revision>
  <dc:subject/>
  <dc:title>Zał. 2 - Wzór klauzuli informacyjnej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LastSaved">
    <vt:filetime>2018-05-18T00:00:00Z</vt:filetime>
  </property>
</Properties>
</file>